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A0" w:rsidRDefault="001C278F">
      <w:pPr>
        <w:rPr>
          <w:rFonts w:cs="Times New Roman"/>
          <w:b/>
          <w:sz w:val="24"/>
          <w:szCs w:val="24"/>
          <w:lang w:val="ka-GE"/>
        </w:rPr>
      </w:pPr>
      <w:r w:rsidRPr="00E376CD">
        <w:rPr>
          <w:rFonts w:cs="Times New Roman"/>
          <w:b/>
          <w:sz w:val="24"/>
          <w:szCs w:val="24"/>
          <w:lang w:val="ka-GE"/>
        </w:rPr>
        <w:t xml:space="preserve">საქართველოს ქვეყნის საკოორდინაციო საბჭო. ტექნიკურის დახმარების მიღების სფეროები </w:t>
      </w:r>
    </w:p>
    <w:p w:rsidR="00F171BA" w:rsidRPr="00E376CD" w:rsidRDefault="00E57DA0">
      <w:pPr>
        <w:rPr>
          <w:rFonts w:ascii="Times New Roman" w:hAnsi="Times New Roman" w:cs="Times New Roman"/>
          <w:b/>
          <w:sz w:val="24"/>
          <w:szCs w:val="24"/>
        </w:rPr>
      </w:pPr>
      <w:r w:rsidRPr="00E57DA0">
        <w:rPr>
          <w:rFonts w:cs="Times New Roman"/>
          <w:b/>
          <w:sz w:val="24"/>
          <w:szCs w:val="24"/>
          <w:lang w:val="ka-GE"/>
        </w:rPr>
        <w:t>1.</w:t>
      </w:r>
      <w:r w:rsidRPr="00E57DA0">
        <w:rPr>
          <w:rFonts w:cs="Times New Roman"/>
          <w:b/>
          <w:sz w:val="24"/>
          <w:szCs w:val="24"/>
          <w:lang w:val="ka-GE"/>
        </w:rPr>
        <w:tab/>
        <w:t>გარდავალ პერიოდში ქსს–ს რესტ</w:t>
      </w:r>
      <w:r w:rsidR="0031133E">
        <w:rPr>
          <w:rFonts w:cs="Times New Roman"/>
          <w:b/>
          <w:sz w:val="24"/>
          <w:szCs w:val="24"/>
          <w:lang w:val="ka-GE"/>
        </w:rPr>
        <w:t>რ</w:t>
      </w:r>
      <w:r w:rsidRPr="00E57DA0">
        <w:rPr>
          <w:rFonts w:cs="Times New Roman"/>
          <w:b/>
          <w:sz w:val="24"/>
          <w:szCs w:val="24"/>
          <w:lang w:val="ka-GE"/>
        </w:rPr>
        <w:t>უქტურიზაციის ხელშეწყობა მისი ფუნქციონირების შენარჩუნებისთვის გლობალური ფონდის ქვეყნიდან გასვლის შემდეგ</w:t>
      </w:r>
    </w:p>
    <w:p w:rsidR="0026131A" w:rsidRPr="00E376CD" w:rsidRDefault="001C278F" w:rsidP="0026131A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A2"/>
          <w:rFonts w:ascii="Times New Roman" w:hAnsi="Times New Roman" w:cs="Times New Roman"/>
          <w:color w:val="auto"/>
          <w:sz w:val="24"/>
          <w:szCs w:val="24"/>
        </w:rPr>
      </w:pPr>
      <w:r w:rsidRPr="00E376CD">
        <w:rPr>
          <w:rStyle w:val="A2"/>
          <w:rFonts w:ascii="Sylfaen" w:hAnsi="Sylfaen" w:cs="Arial"/>
          <w:sz w:val="24"/>
          <w:szCs w:val="24"/>
          <w:lang w:val="ka-GE"/>
        </w:rPr>
        <w:t xml:space="preserve">საზედამხედველო კომიტეტის, პოლიტიკისა და ადვოკატირების საკონსულტაციო კომიტეტის, სამდივნოს სამუშაოს აღწერილობის განახლება გარდამავალი პერიოდისათვის საჭირო ფუნქციების ასახვის მიზნით და </w:t>
      </w:r>
      <w:r w:rsidR="00E376CD">
        <w:rPr>
          <w:rStyle w:val="A2"/>
          <w:rFonts w:ascii="Sylfaen" w:hAnsi="Sylfaen" w:cs="Arial"/>
          <w:sz w:val="24"/>
          <w:szCs w:val="24"/>
          <w:lang w:val="ka-GE"/>
        </w:rPr>
        <w:t>საორიენტაციო</w:t>
      </w:r>
      <w:r w:rsidRPr="00E376CD">
        <w:rPr>
          <w:rStyle w:val="A2"/>
          <w:rFonts w:ascii="Sylfaen" w:hAnsi="Sylfaen" w:cs="Arial"/>
          <w:sz w:val="24"/>
          <w:szCs w:val="24"/>
          <w:lang w:val="ka-GE"/>
        </w:rPr>
        <w:t xml:space="preserve"> ტრენინგების ჩატარე</w:t>
      </w:r>
      <w:r w:rsidR="00E376CD">
        <w:rPr>
          <w:rStyle w:val="A2"/>
          <w:rFonts w:ascii="Sylfaen" w:hAnsi="Sylfaen" w:cs="Arial"/>
          <w:sz w:val="24"/>
          <w:szCs w:val="24"/>
          <w:lang w:val="ka-GE"/>
        </w:rPr>
        <w:t>ბ</w:t>
      </w:r>
      <w:r w:rsidRPr="00E376CD">
        <w:rPr>
          <w:rStyle w:val="A2"/>
          <w:rFonts w:ascii="Sylfaen" w:hAnsi="Sylfaen" w:cs="Arial"/>
          <w:sz w:val="24"/>
          <w:szCs w:val="24"/>
          <w:lang w:val="ka-GE"/>
        </w:rPr>
        <w:t xml:space="preserve">ა შესაბამისი კომიტეტებისთვის </w:t>
      </w:r>
      <w:r w:rsidR="00A33BB0" w:rsidRPr="00E376CD">
        <w:rPr>
          <w:rStyle w:val="A2"/>
          <w:rFonts w:ascii="Sylfaen" w:hAnsi="Sylfaen" w:cs="Arial"/>
          <w:sz w:val="24"/>
          <w:szCs w:val="24"/>
          <w:lang w:val="ka-GE"/>
        </w:rPr>
        <w:t>გან</w:t>
      </w:r>
      <w:r w:rsidRPr="00E376CD">
        <w:rPr>
          <w:rStyle w:val="A2"/>
          <w:rFonts w:ascii="Sylfaen" w:hAnsi="Sylfaen" w:cs="Arial"/>
          <w:sz w:val="24"/>
          <w:szCs w:val="24"/>
          <w:lang w:val="ka-GE"/>
        </w:rPr>
        <w:t xml:space="preserve">ახლებულ სამუშაო აღწერილობის და  ახალი ფუნქციების გარშემო; </w:t>
      </w:r>
    </w:p>
    <w:p w:rsidR="00971A01" w:rsidRPr="000F617C" w:rsidRDefault="0026131A" w:rsidP="0026131A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A2"/>
          <w:rFonts w:ascii="Times New Roman" w:hAnsi="Times New Roman" w:cs="Times New Roman"/>
          <w:color w:val="auto"/>
          <w:sz w:val="24"/>
          <w:szCs w:val="24"/>
        </w:rPr>
      </w:pPr>
      <w:r w:rsidRPr="00E376CD">
        <w:rPr>
          <w:rStyle w:val="A2"/>
          <w:rFonts w:ascii="Sylfaen" w:hAnsi="Sylfaen" w:cs="Arial"/>
          <w:sz w:val="24"/>
          <w:szCs w:val="24"/>
          <w:lang w:val="ka-GE"/>
        </w:rPr>
        <w:t>ქსს მართვის დოკუმენტების შემუშავება/განახლება ცვლილებების და ქსს-ს გაფართოებული როლის  შესაბამისად</w:t>
      </w:r>
    </w:p>
    <w:p w:rsidR="000F617C" w:rsidRPr="00E376CD" w:rsidRDefault="000F617C" w:rsidP="000F617C">
      <w:pPr>
        <w:pStyle w:val="ListParagraph"/>
        <w:spacing w:after="0" w:line="240" w:lineRule="auto"/>
        <w:ind w:left="11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F617C" w:rsidRDefault="000F617C" w:rsidP="001151FA">
      <w:pPr>
        <w:pStyle w:val="ListParagraph"/>
        <w:spacing w:after="0" w:line="240" w:lineRule="auto"/>
        <w:ind w:left="0"/>
        <w:contextualSpacing w:val="0"/>
        <w:rPr>
          <w:rFonts w:ascii="Sylfaen" w:hAnsi="Sylfaen" w:cs="Arial"/>
          <w:b/>
          <w:sz w:val="24"/>
          <w:szCs w:val="24"/>
          <w:lang w:val="ka-GE"/>
        </w:rPr>
      </w:pPr>
      <w:r w:rsidRPr="000F617C">
        <w:rPr>
          <w:rFonts w:ascii="Sylfaen" w:hAnsi="Sylfaen" w:cs="Arial"/>
          <w:b/>
          <w:sz w:val="24"/>
          <w:szCs w:val="24"/>
          <w:lang w:val="ka-GE"/>
        </w:rPr>
        <w:t>2.</w:t>
      </w:r>
      <w:r w:rsidRPr="000F617C">
        <w:rPr>
          <w:rFonts w:ascii="Sylfaen" w:hAnsi="Sylfaen" w:cs="Arial"/>
          <w:b/>
          <w:sz w:val="24"/>
          <w:szCs w:val="24"/>
          <w:lang w:val="ka-GE"/>
        </w:rPr>
        <w:tab/>
        <w:t>ქსს-ს შესაძლებლობების გაძლიერება გარდამავალი პერიოდის გამოწვევების წარმატებით დაძლევისთვის</w:t>
      </w:r>
    </w:p>
    <w:p w:rsidR="000F617C" w:rsidRDefault="000F617C" w:rsidP="00D818AC">
      <w:pPr>
        <w:pStyle w:val="ListParagraph"/>
        <w:spacing w:after="0" w:line="240" w:lineRule="auto"/>
        <w:contextualSpacing w:val="0"/>
        <w:rPr>
          <w:rFonts w:ascii="Sylfaen" w:hAnsi="Sylfaen" w:cs="Arial"/>
          <w:b/>
          <w:sz w:val="24"/>
          <w:szCs w:val="24"/>
          <w:lang w:val="ka-GE"/>
        </w:rPr>
      </w:pPr>
    </w:p>
    <w:p w:rsidR="00D818AC" w:rsidRPr="00E376CD" w:rsidRDefault="00D818AC" w:rsidP="00D818AC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gramStart"/>
      <w:r w:rsidR="00A33BB0" w:rsidRPr="00E376CD">
        <w:rPr>
          <w:rFonts w:ascii="Sylfaen" w:hAnsi="Sylfaen" w:cs="Times New Roman"/>
          <w:b/>
          <w:sz w:val="24"/>
          <w:szCs w:val="24"/>
          <w:lang w:val="ka-GE"/>
        </w:rPr>
        <w:t>დახმარება</w:t>
      </w:r>
      <w:proofErr w:type="gramEnd"/>
      <w:r w:rsidR="00A33BB0" w:rsidRPr="00E376CD">
        <w:rPr>
          <w:rFonts w:ascii="Sylfaen" w:hAnsi="Sylfaen" w:cs="Times New Roman"/>
          <w:b/>
          <w:sz w:val="24"/>
          <w:szCs w:val="24"/>
          <w:lang w:val="ka-GE"/>
        </w:rPr>
        <w:t xml:space="preserve"> თვით - შეფასების პროცესში </w:t>
      </w:r>
    </w:p>
    <w:p w:rsidR="00971A01" w:rsidRPr="00E376CD" w:rsidRDefault="00971A01" w:rsidP="00D818AC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b/>
          <w:sz w:val="24"/>
          <w:szCs w:val="24"/>
        </w:rPr>
        <w:t>2.</w:t>
      </w:r>
      <w:r w:rsidR="00A33BB0" w:rsidRPr="00E376C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A33BB0" w:rsidRPr="00E376CD">
        <w:rPr>
          <w:rFonts w:ascii="Sylfaen" w:hAnsi="Sylfaen" w:cs="Times New Roman"/>
          <w:sz w:val="24"/>
          <w:szCs w:val="24"/>
          <w:lang w:val="ka-GE"/>
        </w:rPr>
        <w:t>შესაბამისი</w:t>
      </w:r>
      <w:proofErr w:type="gramEnd"/>
      <w:r w:rsidR="00A33BB0" w:rsidRPr="00E376CD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62749B">
        <w:rPr>
          <w:rFonts w:ascii="Sylfaen" w:hAnsi="Sylfaen" w:cs="Times New Roman"/>
          <w:sz w:val="24"/>
          <w:szCs w:val="24"/>
          <w:lang w:val="ka-GE"/>
        </w:rPr>
        <w:t>კომიტეტების</w:t>
      </w:r>
      <w:r w:rsidR="00A33BB0" w:rsidRPr="00E376CD">
        <w:rPr>
          <w:rFonts w:ascii="Sylfaen" w:hAnsi="Sylfaen" w:cs="Times New Roman"/>
          <w:sz w:val="24"/>
          <w:szCs w:val="24"/>
          <w:lang w:val="ka-GE"/>
        </w:rPr>
        <w:t>თვის სამუშაო შეხვედრების</w:t>
      </w:r>
      <w:r w:rsidR="00A33BB0" w:rsidRPr="00E376CD">
        <w:rPr>
          <w:rFonts w:ascii="Times New Roman" w:hAnsi="Times New Roman" w:cs="Times New Roman"/>
          <w:sz w:val="24"/>
          <w:szCs w:val="24"/>
        </w:rPr>
        <w:t>/</w:t>
      </w:r>
      <w:r w:rsidR="00A33BB0" w:rsidRPr="00E376CD">
        <w:rPr>
          <w:rFonts w:ascii="Sylfaen" w:hAnsi="Sylfaen" w:cs="Times New Roman"/>
          <w:sz w:val="24"/>
          <w:szCs w:val="24"/>
          <w:lang w:val="ka-GE"/>
        </w:rPr>
        <w:t>სემინარების</w:t>
      </w:r>
      <w:r w:rsidRPr="00E376CD">
        <w:rPr>
          <w:rFonts w:ascii="Times New Roman" w:hAnsi="Times New Roman" w:cs="Times New Roman"/>
          <w:sz w:val="24"/>
          <w:szCs w:val="24"/>
        </w:rPr>
        <w:t>/</w:t>
      </w:r>
      <w:r w:rsidR="00A33BB0" w:rsidRPr="00E376CD">
        <w:rPr>
          <w:rFonts w:ascii="Sylfaen" w:hAnsi="Sylfaen" w:cs="Times New Roman"/>
          <w:sz w:val="24"/>
          <w:szCs w:val="24"/>
          <w:lang w:val="ka-GE"/>
        </w:rPr>
        <w:t>საორიენტაციო შეხვედრების გამართვა გეგმის სამუშაო ვერსიის და ზემოთ მოყვანილი პუნქტის თანახმად</w:t>
      </w:r>
      <w:r w:rsidRPr="00E376CD">
        <w:rPr>
          <w:rFonts w:ascii="Times New Roman" w:hAnsi="Times New Roman" w:cs="Times New Roman"/>
          <w:sz w:val="24"/>
          <w:szCs w:val="24"/>
        </w:rPr>
        <w:t>;</w:t>
      </w:r>
    </w:p>
    <w:p w:rsidR="00971A01" w:rsidRPr="00E376CD" w:rsidRDefault="00971A01" w:rsidP="00971A01">
      <w:pPr>
        <w:pStyle w:val="ListParagraph"/>
        <w:spacing w:after="0" w:line="240" w:lineRule="auto"/>
        <w:contextualSpacing w:val="0"/>
        <w:rPr>
          <w:rStyle w:val="A2"/>
          <w:rFonts w:ascii="Times New Roman" w:hAnsi="Times New Roman" w:cs="Times New Roman"/>
          <w:color w:val="auto"/>
          <w:sz w:val="24"/>
          <w:szCs w:val="24"/>
        </w:rPr>
      </w:pPr>
      <w:r w:rsidRPr="00E376CD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A33BB0" w:rsidRPr="00E376CD">
        <w:rPr>
          <w:rFonts w:ascii="Sylfaen" w:hAnsi="Sylfaen" w:cs="Times New Roman"/>
          <w:sz w:val="24"/>
          <w:szCs w:val="24"/>
          <w:lang w:val="ka-GE"/>
        </w:rPr>
        <w:t xml:space="preserve">ქსს-ს </w:t>
      </w:r>
      <w:r w:rsidR="0062749B">
        <w:rPr>
          <w:rFonts w:ascii="Sylfaen" w:hAnsi="Sylfaen" w:cs="Times New Roman"/>
          <w:sz w:val="24"/>
          <w:szCs w:val="24"/>
          <w:lang w:val="ka-GE"/>
        </w:rPr>
        <w:t>ამჟამინ</w:t>
      </w:r>
      <w:r w:rsidR="00A33BB0" w:rsidRPr="00E376CD">
        <w:rPr>
          <w:rFonts w:ascii="Sylfaen" w:hAnsi="Sylfaen" w:cs="Times New Roman"/>
          <w:sz w:val="24"/>
          <w:szCs w:val="24"/>
          <w:lang w:val="ka-GE"/>
        </w:rPr>
        <w:t xml:space="preserve">დელი შემადგენლობისათვის და </w:t>
      </w:r>
      <w:r w:rsidR="0062749B">
        <w:rPr>
          <w:rFonts w:ascii="Sylfaen" w:hAnsi="Sylfaen" w:cs="Times New Roman"/>
          <w:sz w:val="24"/>
          <w:szCs w:val="24"/>
          <w:lang w:val="ka-GE"/>
        </w:rPr>
        <w:t>სამდივნოს</w:t>
      </w:r>
      <w:r w:rsidR="00A33BB0" w:rsidRPr="00E376CD">
        <w:rPr>
          <w:rFonts w:ascii="Sylfaen" w:hAnsi="Sylfaen" w:cs="Times New Roman"/>
          <w:sz w:val="24"/>
          <w:szCs w:val="24"/>
          <w:lang w:val="ka-GE"/>
        </w:rPr>
        <w:t>თვის ორიენტაციისათვის სამუშაო შეხვ</w:t>
      </w:r>
      <w:r w:rsidR="0062749B">
        <w:rPr>
          <w:rFonts w:ascii="Sylfaen" w:hAnsi="Sylfaen" w:cs="Times New Roman"/>
          <w:sz w:val="24"/>
          <w:szCs w:val="24"/>
          <w:lang w:val="ka-GE"/>
        </w:rPr>
        <w:t>ე</w:t>
      </w:r>
      <w:r w:rsidR="00A33BB0" w:rsidRPr="00E376CD">
        <w:rPr>
          <w:rFonts w:ascii="Sylfaen" w:hAnsi="Sylfaen" w:cs="Times New Roman"/>
          <w:sz w:val="24"/>
          <w:szCs w:val="24"/>
          <w:lang w:val="ka-GE"/>
        </w:rPr>
        <w:t>დრ</w:t>
      </w:r>
      <w:r w:rsidR="0062749B">
        <w:rPr>
          <w:rFonts w:ascii="Sylfaen" w:hAnsi="Sylfaen" w:cs="Times New Roman"/>
          <w:sz w:val="24"/>
          <w:szCs w:val="24"/>
          <w:lang w:val="ka-GE"/>
        </w:rPr>
        <w:t>ის ჩატარებ</w:t>
      </w:r>
      <w:r w:rsidR="00A33BB0" w:rsidRPr="00E376CD">
        <w:rPr>
          <w:rFonts w:ascii="Sylfaen" w:hAnsi="Sylfaen" w:cs="Times New Roman"/>
          <w:sz w:val="24"/>
          <w:szCs w:val="24"/>
          <w:lang w:val="ka-GE"/>
        </w:rPr>
        <w:t xml:space="preserve">ა. ინსტიტუციონალური მეხსიერების მქონე სამდივნო მომავალში </w:t>
      </w:r>
      <w:r w:rsidR="00705B86" w:rsidRPr="00E376CD">
        <w:rPr>
          <w:rFonts w:ascii="Sylfaen" w:hAnsi="Sylfaen" w:cs="Times New Roman"/>
          <w:sz w:val="24"/>
          <w:szCs w:val="24"/>
          <w:lang w:val="ka-GE"/>
        </w:rPr>
        <w:t>მოა</w:t>
      </w:r>
      <w:r w:rsidR="00A33BB0" w:rsidRPr="00E376CD">
        <w:rPr>
          <w:rFonts w:ascii="Sylfaen" w:hAnsi="Sylfaen" w:cs="Times New Roman"/>
          <w:sz w:val="24"/>
          <w:szCs w:val="24"/>
          <w:lang w:val="ka-GE"/>
        </w:rPr>
        <w:t xml:space="preserve">ხდენს ახლად არჩეული წევრების საორიენტაციო ტრენინგს; </w:t>
      </w:r>
    </w:p>
    <w:p w:rsidR="00971A01" w:rsidRPr="00E376CD" w:rsidRDefault="00971A01" w:rsidP="00971A0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0F617C" w:rsidRDefault="000F617C" w:rsidP="001151FA">
      <w:pPr>
        <w:pStyle w:val="ListParagraph"/>
        <w:spacing w:after="0" w:line="240" w:lineRule="auto"/>
        <w:ind w:left="90"/>
        <w:contextualSpacing w:val="0"/>
        <w:rPr>
          <w:rFonts w:ascii="Sylfaen" w:hAnsi="Sylfaen" w:cs="Times New Roman"/>
          <w:b/>
          <w:sz w:val="24"/>
          <w:szCs w:val="24"/>
          <w:lang w:val="ka-GE"/>
        </w:rPr>
      </w:pPr>
      <w:r w:rsidRPr="000F617C">
        <w:rPr>
          <w:rFonts w:ascii="Sylfaen" w:hAnsi="Sylfaen" w:cs="Times New Roman"/>
          <w:b/>
          <w:sz w:val="24"/>
          <w:szCs w:val="24"/>
          <w:lang w:val="ka-GE"/>
        </w:rPr>
        <w:t>3.</w:t>
      </w:r>
      <w:r w:rsidRPr="000F617C">
        <w:rPr>
          <w:rFonts w:ascii="Sylfaen" w:hAnsi="Sylfaen" w:cs="Times New Roman"/>
          <w:b/>
          <w:sz w:val="24"/>
          <w:szCs w:val="24"/>
          <w:lang w:val="ka-GE"/>
        </w:rPr>
        <w:tab/>
        <w:t>საბჭოს მდგრადობის უზრუნველყოფ</w:t>
      </w:r>
      <w:r w:rsidR="003044D4">
        <w:rPr>
          <w:rFonts w:ascii="Sylfaen" w:hAnsi="Sylfaen" w:cs="Times New Roman"/>
          <w:b/>
          <w:sz w:val="24"/>
          <w:szCs w:val="24"/>
          <w:lang w:val="ka-GE"/>
        </w:rPr>
        <w:t>ი</w:t>
      </w:r>
      <w:r w:rsidRPr="000F617C">
        <w:rPr>
          <w:rFonts w:ascii="Sylfaen" w:hAnsi="Sylfaen" w:cs="Times New Roman"/>
          <w:b/>
          <w:sz w:val="24"/>
          <w:szCs w:val="24"/>
          <w:lang w:val="ka-GE"/>
        </w:rPr>
        <w:t>სთვის რესურსების მობილიზების გეგმა</w:t>
      </w:r>
    </w:p>
    <w:p w:rsidR="000F617C" w:rsidRDefault="000F617C" w:rsidP="00210A55">
      <w:pPr>
        <w:pStyle w:val="ListParagraph"/>
        <w:spacing w:after="0" w:line="240" w:lineRule="auto"/>
        <w:contextualSpacing w:val="0"/>
        <w:rPr>
          <w:rFonts w:ascii="Sylfaen" w:hAnsi="Sylfaen" w:cs="Times New Roman"/>
          <w:b/>
          <w:sz w:val="24"/>
          <w:szCs w:val="24"/>
          <w:lang w:val="ka-GE"/>
        </w:rPr>
      </w:pPr>
    </w:p>
    <w:p w:rsidR="00210A55" w:rsidRPr="00E376CD" w:rsidRDefault="00971A01" w:rsidP="00210A5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76CD">
        <w:rPr>
          <w:rStyle w:val="A2"/>
          <w:rFonts w:ascii="Times New Roman" w:hAnsi="Times New Roman" w:cs="Times New Roman"/>
          <w:color w:val="auto"/>
          <w:sz w:val="24"/>
          <w:szCs w:val="24"/>
        </w:rPr>
        <w:t xml:space="preserve">3.1. </w:t>
      </w:r>
      <w:proofErr w:type="gramStart"/>
      <w:r w:rsidR="00705B86" w:rsidRPr="00E376CD">
        <w:rPr>
          <w:rStyle w:val="A2"/>
          <w:rFonts w:ascii="Sylfaen" w:hAnsi="Sylfaen" w:cs="Times New Roman"/>
          <w:color w:val="auto"/>
          <w:sz w:val="24"/>
          <w:szCs w:val="24"/>
          <w:lang w:val="ka-GE"/>
        </w:rPr>
        <w:t>რესურსების</w:t>
      </w:r>
      <w:proofErr w:type="gramEnd"/>
      <w:r w:rsidR="00705B86" w:rsidRPr="00E376CD">
        <w:rPr>
          <w:rStyle w:val="A2"/>
          <w:rFonts w:ascii="Sylfaen" w:hAnsi="Sylfaen" w:cs="Times New Roman"/>
          <w:color w:val="auto"/>
          <w:sz w:val="24"/>
          <w:szCs w:val="24"/>
          <w:lang w:val="ka-GE"/>
        </w:rPr>
        <w:t xml:space="preserve"> მ</w:t>
      </w:r>
      <w:r w:rsidR="0062749B">
        <w:rPr>
          <w:rStyle w:val="A2"/>
          <w:rFonts w:ascii="Sylfaen" w:hAnsi="Sylfaen" w:cs="Times New Roman"/>
          <w:color w:val="auto"/>
          <w:sz w:val="24"/>
          <w:szCs w:val="24"/>
          <w:lang w:val="ka-GE"/>
        </w:rPr>
        <w:t>ო</w:t>
      </w:r>
      <w:r w:rsidR="00705B86" w:rsidRPr="00E376CD">
        <w:rPr>
          <w:rStyle w:val="A2"/>
          <w:rFonts w:ascii="Sylfaen" w:hAnsi="Sylfaen" w:cs="Times New Roman"/>
          <w:color w:val="auto"/>
          <w:sz w:val="24"/>
          <w:szCs w:val="24"/>
          <w:lang w:val="ka-GE"/>
        </w:rPr>
        <w:t xml:space="preserve">ბილიზების გეგმის შედგენა. შესალოა იყოს შესაბამისი კომიტეტის საორიენტაციო </w:t>
      </w:r>
      <w:r w:rsidR="0062749B">
        <w:rPr>
          <w:rStyle w:val="A2"/>
          <w:rFonts w:ascii="Sylfaen" w:hAnsi="Sylfaen" w:cs="Times New Roman"/>
          <w:color w:val="auto"/>
          <w:sz w:val="24"/>
          <w:szCs w:val="24"/>
          <w:lang w:val="ka-GE"/>
        </w:rPr>
        <w:t>შეხვე</w:t>
      </w:r>
      <w:r w:rsidR="00705B86" w:rsidRPr="00E376CD">
        <w:rPr>
          <w:rStyle w:val="A2"/>
          <w:rFonts w:ascii="Sylfaen" w:hAnsi="Sylfaen" w:cs="Times New Roman"/>
          <w:color w:val="auto"/>
          <w:sz w:val="24"/>
          <w:szCs w:val="24"/>
          <w:lang w:val="ka-GE"/>
        </w:rPr>
        <w:t xml:space="preserve">დრების ნაწილი; </w:t>
      </w:r>
    </w:p>
    <w:p w:rsidR="00210A55" w:rsidRPr="00E376CD" w:rsidRDefault="00210A55" w:rsidP="00210A5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F617C" w:rsidRDefault="00122E9A" w:rsidP="00210A55">
      <w:pPr>
        <w:rPr>
          <w:rFonts w:ascii="Sylfaen" w:hAnsi="Sylfaen" w:cs="Arial"/>
          <w:b/>
          <w:sz w:val="24"/>
          <w:szCs w:val="24"/>
          <w:lang w:val="ka-GE"/>
        </w:rPr>
      </w:pPr>
      <w:r w:rsidRPr="00E376CD">
        <w:rPr>
          <w:rFonts w:ascii="Sylfaen" w:hAnsi="Sylfaen" w:cs="Arial"/>
          <w:b/>
          <w:sz w:val="24"/>
          <w:szCs w:val="24"/>
          <w:lang w:val="ka-GE"/>
        </w:rPr>
        <w:t xml:space="preserve">4. </w:t>
      </w:r>
      <w:r w:rsidR="001D06E5">
        <w:rPr>
          <w:rFonts w:ascii="Sylfaen" w:hAnsi="Sylfaen" w:cs="Arial"/>
          <w:b/>
          <w:sz w:val="24"/>
          <w:szCs w:val="24"/>
          <w:lang w:val="ka-GE"/>
        </w:rPr>
        <w:t>ქ</w:t>
      </w:r>
      <w:r w:rsidR="000F617C" w:rsidRPr="000F617C">
        <w:rPr>
          <w:rFonts w:ascii="Sylfaen" w:hAnsi="Sylfaen" w:cs="Arial"/>
          <w:b/>
          <w:sz w:val="24"/>
          <w:szCs w:val="24"/>
          <w:lang w:val="ka-GE"/>
        </w:rPr>
        <w:t>სს</w:t>
      </w:r>
      <w:r w:rsidR="001D06E5">
        <w:rPr>
          <w:rFonts w:ascii="Sylfaen" w:hAnsi="Sylfaen" w:cs="Arial"/>
          <w:b/>
          <w:sz w:val="24"/>
          <w:szCs w:val="24"/>
          <w:lang w:val="ka-GE"/>
        </w:rPr>
        <w:t>-ს</w:t>
      </w:r>
      <w:r w:rsidR="000F617C" w:rsidRPr="000F617C">
        <w:rPr>
          <w:rFonts w:ascii="Sylfaen" w:hAnsi="Sylfaen" w:cs="Arial"/>
          <w:b/>
          <w:sz w:val="24"/>
          <w:szCs w:val="24"/>
          <w:lang w:val="ka-GE"/>
        </w:rPr>
        <w:t xml:space="preserve"> გარდამავალი გეგმის განხორციელებაზე ზედამხედველობის ინსტრუმენტები</w:t>
      </w:r>
    </w:p>
    <w:p w:rsidR="00210A55" w:rsidRPr="00E376CD" w:rsidRDefault="00C624AE" w:rsidP="00210A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76CD">
        <w:rPr>
          <w:rFonts w:ascii="Times New Roman" w:hAnsi="Times New Roman" w:cs="Times New Roman"/>
          <w:sz w:val="24"/>
          <w:szCs w:val="24"/>
        </w:rPr>
        <w:t xml:space="preserve">4.1 </w:t>
      </w:r>
      <w:r w:rsidR="0011092A" w:rsidRPr="00E376CD">
        <w:rPr>
          <w:rFonts w:ascii="Sylfaen" w:hAnsi="Sylfaen" w:cs="Times New Roman"/>
          <w:sz w:val="24"/>
          <w:szCs w:val="24"/>
          <w:lang w:val="ka-GE"/>
        </w:rPr>
        <w:t xml:space="preserve">გარდამავალ პერიოდის </w:t>
      </w:r>
      <w:r w:rsidR="00E376CD" w:rsidRPr="00E376CD">
        <w:rPr>
          <w:rFonts w:ascii="Sylfaen" w:hAnsi="Sylfaen" w:cs="Times New Roman"/>
          <w:sz w:val="24"/>
          <w:szCs w:val="24"/>
          <w:lang w:val="ka-GE"/>
        </w:rPr>
        <w:t xml:space="preserve">პროცესის </w:t>
      </w:r>
      <w:r w:rsidR="0011092A" w:rsidRPr="00E376CD">
        <w:rPr>
          <w:rFonts w:ascii="Sylfaen" w:hAnsi="Sylfaen" w:cs="Times New Roman"/>
          <w:sz w:val="24"/>
          <w:szCs w:val="24"/>
          <w:lang w:val="ka-GE"/>
        </w:rPr>
        <w:t xml:space="preserve">ზედამხედველობის </w:t>
      </w:r>
      <w:r w:rsidR="00E376CD" w:rsidRPr="00E376CD">
        <w:rPr>
          <w:rFonts w:ascii="Sylfaen" w:hAnsi="Sylfaen" w:cs="Times New Roman"/>
          <w:sz w:val="24"/>
          <w:szCs w:val="24"/>
          <w:lang w:val="ka-GE"/>
        </w:rPr>
        <w:t xml:space="preserve">დეშბორდის დანერგვის შესაძლებლობა </w:t>
      </w:r>
      <w:r w:rsidR="00210A55" w:rsidRPr="00E376CD">
        <w:rPr>
          <w:rFonts w:ascii="Times New Roman" w:hAnsi="Times New Roman" w:cs="Times New Roman"/>
          <w:sz w:val="24"/>
          <w:szCs w:val="24"/>
        </w:rPr>
        <w:t>(</w:t>
      </w:r>
      <w:r w:rsidR="00E376CD" w:rsidRPr="00E376CD">
        <w:rPr>
          <w:rFonts w:ascii="Sylfaen" w:hAnsi="Sylfaen" w:cs="Times New Roman"/>
          <w:sz w:val="24"/>
          <w:szCs w:val="24"/>
          <w:lang w:val="ka-GE"/>
        </w:rPr>
        <w:t>განსხვავებით პროგრამული ზე</w:t>
      </w:r>
      <w:r w:rsidR="0062749B">
        <w:rPr>
          <w:rFonts w:ascii="Sylfaen" w:hAnsi="Sylfaen" w:cs="Times New Roman"/>
          <w:sz w:val="24"/>
          <w:szCs w:val="24"/>
          <w:lang w:val="ka-GE"/>
        </w:rPr>
        <w:t>დ</w:t>
      </w:r>
      <w:r w:rsidR="00E376CD" w:rsidRPr="00E376CD">
        <w:rPr>
          <w:rFonts w:ascii="Sylfaen" w:hAnsi="Sylfaen" w:cs="Times New Roman"/>
          <w:sz w:val="24"/>
          <w:szCs w:val="24"/>
          <w:lang w:val="ka-GE"/>
        </w:rPr>
        <w:t>ამხედველობისათვის გ</w:t>
      </w:r>
      <w:r w:rsidR="0062749B">
        <w:rPr>
          <w:rFonts w:ascii="Sylfaen" w:hAnsi="Sylfaen" w:cs="Times New Roman"/>
          <w:sz w:val="24"/>
          <w:szCs w:val="24"/>
          <w:lang w:val="ka-GE"/>
        </w:rPr>
        <w:t>ა</w:t>
      </w:r>
      <w:r w:rsidR="00E376CD" w:rsidRPr="00E376CD">
        <w:rPr>
          <w:rFonts w:ascii="Sylfaen" w:hAnsi="Sylfaen" w:cs="Times New Roman"/>
          <w:sz w:val="24"/>
          <w:szCs w:val="24"/>
          <w:lang w:val="ka-GE"/>
        </w:rPr>
        <w:t>მოყენებული დეშბორდისა).</w:t>
      </w:r>
      <w:proofErr w:type="gramEnd"/>
      <w:r w:rsidR="00E376CD" w:rsidRPr="00E376CD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D818AC" w:rsidRPr="001151FA" w:rsidRDefault="00E376CD" w:rsidP="001151FA">
      <w:pPr>
        <w:pStyle w:val="ListParagraph"/>
        <w:numPr>
          <w:ilvl w:val="0"/>
          <w:numId w:val="4"/>
        </w:numPr>
        <w:ind w:left="270" w:hanging="1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51FA">
        <w:rPr>
          <w:rFonts w:ascii="Sylfaen" w:hAnsi="Sylfaen" w:cs="Times New Roman"/>
          <w:b/>
          <w:sz w:val="24"/>
          <w:szCs w:val="24"/>
          <w:lang w:val="ka-GE"/>
        </w:rPr>
        <w:t xml:space="preserve">პროგრამული ზედამხედველობის ახალი დეშბორდი. </w:t>
      </w:r>
      <w:r w:rsidRPr="001151FA">
        <w:rPr>
          <w:rFonts w:ascii="Sylfaen" w:hAnsi="Sylfaen" w:cs="Times New Roman"/>
          <w:sz w:val="24"/>
          <w:szCs w:val="24"/>
          <w:lang w:val="ka-GE"/>
        </w:rPr>
        <w:t>მოცემულ ეტაპზე სამდივნოს მეშვეობით მიმდინარეობს ტექნიკური განხილვები ახალი ინსტრუმენტის არსებულ სის</w:t>
      </w:r>
      <w:r w:rsidR="0062749B" w:rsidRPr="001151FA">
        <w:rPr>
          <w:rFonts w:ascii="Sylfaen" w:hAnsi="Sylfaen" w:cs="Times New Roman"/>
          <w:sz w:val="24"/>
          <w:szCs w:val="24"/>
          <w:lang w:val="ka-GE"/>
        </w:rPr>
        <w:t>ტ</w:t>
      </w:r>
      <w:r w:rsidRPr="001151FA">
        <w:rPr>
          <w:rFonts w:ascii="Sylfaen" w:hAnsi="Sylfaen" w:cs="Times New Roman"/>
          <w:sz w:val="24"/>
          <w:szCs w:val="24"/>
          <w:lang w:val="ka-GE"/>
        </w:rPr>
        <w:t xml:space="preserve">ემებთან </w:t>
      </w:r>
      <w:r w:rsidR="0062749B" w:rsidRPr="001151FA">
        <w:rPr>
          <w:rFonts w:ascii="Sylfaen" w:hAnsi="Sylfaen" w:cs="Times New Roman"/>
          <w:sz w:val="24"/>
          <w:szCs w:val="24"/>
          <w:lang w:val="ka-GE"/>
        </w:rPr>
        <w:t xml:space="preserve">ტექნიკური </w:t>
      </w:r>
      <w:r w:rsidRPr="001151FA">
        <w:rPr>
          <w:rFonts w:ascii="Sylfaen" w:hAnsi="Sylfaen" w:cs="Times New Roman"/>
          <w:sz w:val="24"/>
          <w:szCs w:val="24"/>
          <w:lang w:val="ka-GE"/>
        </w:rPr>
        <w:t xml:space="preserve">თავსებადობის, სალიცენზიო პირობების შესახებ ძირითად მიმღებსა და კონსულტანტებს შორის. ქსს-ს გადაწყვეტილების მიღებას ხელს შეუწყობს აღნიშნული განხილვების შედეგები.  </w:t>
      </w:r>
    </w:p>
    <w:sectPr w:rsidR="00D818AC" w:rsidRPr="0011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479"/>
    <w:multiLevelType w:val="hybridMultilevel"/>
    <w:tmpl w:val="11D68AAC"/>
    <w:lvl w:ilvl="0" w:tplc="65921F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C7A93"/>
    <w:multiLevelType w:val="hybridMultilevel"/>
    <w:tmpl w:val="E2D80468"/>
    <w:lvl w:ilvl="0" w:tplc="F0826CDE">
      <w:start w:val="5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26780"/>
    <w:multiLevelType w:val="multilevel"/>
    <w:tmpl w:val="E92E2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75B1587F"/>
    <w:multiLevelType w:val="hybridMultilevel"/>
    <w:tmpl w:val="5A063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AC"/>
    <w:rsid w:val="000F5734"/>
    <w:rsid w:val="000F617C"/>
    <w:rsid w:val="0011092A"/>
    <w:rsid w:val="001151FA"/>
    <w:rsid w:val="00122E9A"/>
    <w:rsid w:val="001C278F"/>
    <w:rsid w:val="001D06E5"/>
    <w:rsid w:val="00210A55"/>
    <w:rsid w:val="0026131A"/>
    <w:rsid w:val="003044D4"/>
    <w:rsid w:val="0031133E"/>
    <w:rsid w:val="0062749B"/>
    <w:rsid w:val="006371D2"/>
    <w:rsid w:val="00705B86"/>
    <w:rsid w:val="00734694"/>
    <w:rsid w:val="00755035"/>
    <w:rsid w:val="00971A01"/>
    <w:rsid w:val="00A33BB0"/>
    <w:rsid w:val="00BE1184"/>
    <w:rsid w:val="00C624AE"/>
    <w:rsid w:val="00D818AC"/>
    <w:rsid w:val="00E376CD"/>
    <w:rsid w:val="00E57DA0"/>
    <w:rsid w:val="00EE3BAD"/>
    <w:rsid w:val="00F1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AC"/>
    <w:pPr>
      <w:ind w:left="720"/>
      <w:contextualSpacing/>
    </w:pPr>
  </w:style>
  <w:style w:type="character" w:customStyle="1" w:styleId="A2">
    <w:name w:val="A2"/>
    <w:uiPriority w:val="99"/>
    <w:rsid w:val="00971A01"/>
    <w:rPr>
      <w:rFonts w:cs="Myriad Pro"/>
      <w:color w:val="221E1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AC"/>
    <w:pPr>
      <w:ind w:left="720"/>
      <w:contextualSpacing/>
    </w:pPr>
  </w:style>
  <w:style w:type="character" w:customStyle="1" w:styleId="A2">
    <w:name w:val="A2"/>
    <w:uiPriority w:val="99"/>
    <w:rsid w:val="00971A01"/>
    <w:rPr>
      <w:rFonts w:cs="Myriad Pro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3</cp:revision>
  <dcterms:created xsi:type="dcterms:W3CDTF">2017-12-26T13:15:00Z</dcterms:created>
  <dcterms:modified xsi:type="dcterms:W3CDTF">2017-12-26T13:16:00Z</dcterms:modified>
</cp:coreProperties>
</file>